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0a784f" w14:textId="a0a784f">
      <w:pPr>
        <w:spacing w:after="0"/>
        <w:ind w:left="0"/>
        <w:jc w:val="left"/>
        <w15:collapsed w:val="false"/>
      </w:pPr>
      <w:r>
        <w:rPr>
          <w:rFonts w:ascii="Consolas"/>
          <w:b w:val="false"/>
          <w:i w:val="false"/>
          <w:color w:val="000000"/>
          <w:sz w:val="20"/>
        </w:rPr>
        <w:t>
				</w:t>
      </w:r>
      <w:r>
        <w:drawing>
          <wp:inline distT="0" distB="0" distL="0" distR="0">
            <wp:extent cx="19050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nsolas"/>
          <w:b w:val="false"/>
          <w:i w:val="false"/>
          <w:color w:val="000000"/>
          <w:sz w:val="20"/>
        </w:rPr>
        <w:t>
					</w:t>
      </w:r>
    </w:p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>Об утверждении правил отмены занятий в организациях среднего образования, а также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Приказ Министра образования и науки Республики Казахстан от 18 января 2016 года № 42. Зарегистрирован в Министерстве юстиции Республики Казахстан 15 февраля 2016 года № 13076</w:t>
      </w:r>
    </w:p>
    <w:p>
      <w:pPr>
        <w:spacing w:after="0"/>
        <w:ind w:left="0"/>
        <w:jc w:val="left"/>
      </w:pPr>
      <w:bookmarkStart w:name="z1" w:id="0"/>
      <w:r>
        <w:rPr>
          <w:rFonts w:ascii="Consolas"/>
          <w:b w:val="false"/>
          <w:i w:val="false"/>
          <w:color w:val="000000"/>
          <w:sz w:val="20"/>
        </w:rPr>
        <w:t>
      В соответствии с </w:t>
      </w:r>
      <w:r>
        <w:rPr>
          <w:rFonts w:ascii="Consolas"/>
          <w:b w:val="false"/>
          <w:i w:val="false"/>
          <w:color w:val="000000"/>
          <w:sz w:val="20"/>
        </w:rPr>
        <w:t>подпунктом 14-2)</w:t>
      </w:r>
      <w:r>
        <w:rPr>
          <w:rFonts w:ascii="Consolas"/>
          <w:b w:val="false"/>
          <w:i w:val="false"/>
          <w:color w:val="000000"/>
          <w:sz w:val="20"/>
        </w:rPr>
        <w:t xml:space="preserve"> статьи 5 Закона Республики Казахстан от 27 июля 2007 года «Об образовании» </w:t>
      </w:r>
      <w:r>
        <w:rPr>
          <w:rFonts w:ascii="Consolas"/>
          <w:b/>
          <w:i w:val="false"/>
          <w:color w:val="000000"/>
          <w:sz w:val="20"/>
        </w:rPr>
        <w:t>ПРИКАЗЫВАЮ: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1. Утвердить прилагаемые </w:t>
      </w:r>
      <w:r>
        <w:rPr>
          <w:rFonts w:ascii="Consolas"/>
          <w:b w:val="false"/>
          <w:i w:val="false"/>
          <w:color w:val="000000"/>
          <w:sz w:val="20"/>
        </w:rPr>
        <w:t>правила</w:t>
      </w:r>
      <w:r>
        <w:rPr>
          <w:rFonts w:ascii="Consolas"/>
          <w:b w:val="false"/>
          <w:i w:val="false"/>
          <w:color w:val="000000"/>
          <w:sz w:val="20"/>
        </w:rPr>
        <w:t xml:space="preserve"> отмены занятий в организациях среднего образования, а также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2. Департаменту дошкольного и среднего образования, информационных технологий (Жонтаева Ж. А.) в установленном законодательством порядке обеспечить: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1) государственную регистрацию настоящего приказа в Министерстве юстиции Республики Казахстан;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2) в течении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«Әділет», а также в Республиканское государственное предприятие на праве хозяйственного ведения «Республиканский центр правовой информации Министерства юстиции Республики Казахстан» для размещения в Эталонном контрольном банке нормативных правовых актов Республики Казахстан;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3) размещение настоящего приказа на официальном интернет-ресурсе Министерства образования и науки Республики Казахстан;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4) в течении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3. Контроль за исполнением настоящего приказа возложить на курирующего вице-министра образования и науки Республики Казахстан Имангалиева Е.Н.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0"/>
    <w:p>
      <w:pPr>
        <w:spacing w:after="0"/>
        <w:ind w:left="0"/>
        <w:jc w:val="left"/>
      </w:pPr>
      <w:r>
        <w:rPr>
          <w:rFonts w:ascii="Consolas"/>
          <w:b w:val="false"/>
          <w:i/>
          <w:color w:val="000000"/>
          <w:sz w:val="20"/>
        </w:rPr>
        <w:t>      Министр образования и науки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/>
          <w:color w:val="000000"/>
          <w:sz w:val="20"/>
        </w:rPr>
        <w:t>      Республики Казахстан                       А. Саринжипов</w:t>
      </w:r>
    </w:p>
    <w:bookmarkStart w:name="z6" w:id="1"/>
    <w:p>
      <w:pPr>
        <w:spacing w:after="0"/>
        <w:ind w:left="0"/>
        <w:jc w:val="right"/>
      </w:pPr>
      <w:r>
        <w:rPr>
          <w:rFonts w:ascii="Consolas"/>
          <w:b w:val="false"/>
          <w:i w:val="false"/>
          <w:color w:val="000000"/>
          <w:sz w:val="20"/>
        </w:rPr>
        <w:t xml:space="preserve">
Утверждены          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приказом Министра образования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и науки Республики Казахстан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от 18 января 2016 года № 42 </w:t>
      </w:r>
    </w:p>
    <w:bookmarkEnd w:id="1"/>
    <w:bookmarkStart w:name="z7" w:id="2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
Правила отмены занятий в организациях среднего образования,</w:t>
      </w:r>
      <w:r>
        <w:br/>
      </w:r>
      <w:r>
        <w:rPr>
          <w:rFonts w:ascii="Consolas"/>
          <w:b/>
          <w:i w:val="false"/>
          <w:color w:val="000000"/>
        </w:rPr>
        <w:t>
а также организациях образования, реализующих образовательные</w:t>
      </w:r>
      <w:r>
        <w:br/>
      </w:r>
      <w:r>
        <w:rPr>
          <w:rFonts w:ascii="Consolas"/>
          <w:b/>
          <w:i w:val="false"/>
          <w:color w:val="000000"/>
        </w:rPr>
        <w:t>
программы технического и профессионального образования,</w:t>
      </w:r>
      <w:r>
        <w:br/>
      </w:r>
      <w:r>
        <w:rPr>
          <w:rFonts w:ascii="Consolas"/>
          <w:b/>
          <w:i w:val="false"/>
          <w:color w:val="000000"/>
        </w:rPr>
        <w:t>
при неблагоприятных погодных метеоусловиях</w:t>
      </w:r>
    </w:p>
    <w:bookmarkEnd w:id="2"/>
    <w:bookmarkStart w:name="z8" w:id="3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
1. Общие положения </w:t>
      </w:r>
    </w:p>
    <w:bookmarkEnd w:id="3"/>
    <w:bookmarkStart w:name="z9" w:id="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1. Правила отмены занятий в организациях среднего образования, а также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 (далее – Правила) разработаны в соответствии с </w:t>
      </w:r>
      <w:r>
        <w:rPr>
          <w:rFonts w:ascii="Consolas"/>
          <w:b w:val="false"/>
          <w:i w:val="false"/>
          <w:color w:val="000000"/>
          <w:sz w:val="20"/>
        </w:rPr>
        <w:t>подпунктом 14-2)</w:t>
      </w:r>
      <w:r>
        <w:rPr>
          <w:rFonts w:ascii="Consolas"/>
          <w:b w:val="false"/>
          <w:i w:val="false"/>
          <w:color w:val="000000"/>
          <w:sz w:val="20"/>
        </w:rPr>
        <w:t xml:space="preserve"> статьи 5 Закона Республики Казахстан от 27 июля 2007 года «Об образовании».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2. Настоящие Правила направлены на охрану жизни и здоровья обучающихся, а также на регулирование деятельности организаций среднего образования, организаций образования, реализующих образовательные программы технического и профессионального образования (далее - Организации образования) при отмене занятий во время неблагоприятных погодных метеоусловиях.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3. Областные, городов Астана и Алматы управления образования, районные (городские) отделы образования ежегодно утверждают: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1) рекомендуемые показатели неблагоприятных погодных метеоусловий, при которых отменяются занятия в организациях образования, в соответствии с географическими, климатическими условиями региона, а также с учетом возрастных особенностей, обучающихся по согласованию с территориальными заинтересованными государственными органами;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      2) систему своевременного оповещения родителей и обучающихся об отмене занятий в связи с неблагоприятными погодными метеоусловиями, с учетом местных особенностей, указанием ответственных лиц, форм и методов своевременного оповещения родителей и обучающихся.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Информация об объявлении отмены занятий при неблагоприятных погодных метеоусловиях предоставляется для населения государственными органами управления образованием: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      1) в виде бегущей строки на телевидении;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      2) через трансляцию на радио;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3) на сайтах акиматов, управлений и отделов образования;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      4) по телефону 169 (платная справочная).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      Оповещение об отмене занятий производится: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с 6.45 до 8.00 часов – для первой смены, с 11.15 до 13.00 часов - для второй и третьей смены.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 xml:space="preserve">
      4. Государственными органами управления образованием на ежедневной основе проводится мониторинг отмены занятий в подведомственных организациях образования при неблагоприятных погодных метеоусловиях.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5. Отмена занятий в организациях образования проводится на основании утвержденных рекомендуемых показателей неблагоприятных погодных метеоусловий для объявления отмены занятий и оформляется приказом руководителя организации образования, либо лицом, его заменяющим и доводится до сведения соответствующего государственного органа управления образованием с 6.00 до 7.00 часов для первой смены, с 10.30 до 12 часов для второй и третьей смен.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В приказе об отмене учебных занятий указываются: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      1) классы, группы, в которых отменены занятия;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      2) режим работы организации образования;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      3) ответственные лица из числа администрации организации образования, осуществляющие контроль за ознакомлением всех участников учебно-воспитательного процесса с данным приказом;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4) ответственные лица из числа педагогов, осуществляющие прием и безопасную отправку обучающихся домой.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      Приказ об отмене занятий подлежит размещению на официальном сайте и на информационных стендах организации образования сразу после его утверждения.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В интернатных организациях образования отмена занятий при неблагоприятных погодных метеоусловиях проводится с учетом условий для проживания обучающихся.</w:t>
      </w:r>
    </w:p>
    <w:bookmarkEnd w:id="4"/>
    <w:bookmarkStart w:name="z14" w:id="5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
2. Организация образовательного процесса в дни отмены занятий</w:t>
      </w:r>
    </w:p>
    <w:bookmarkEnd w:id="5"/>
    <w:bookmarkStart w:name="z15" w:id="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6. В дни отмены занятий деятельность организации образования осуществляется в соответствии с утвержденным режимом работы, деятельность педагогических работников – в соответствии с установленной учебной нагрузкой, расписанием учебных занятий, иных работников – режимом рабочего времени, графиком сменности.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7. В случае, если занятия отменяются более 5 дней подряд при неблагоприятных погодных метеоусловиях, то необходимо внести коррективы в годовой календарно-тематический план организации образования по согласованию с учредителем, с учетом интеграции содержания учебных предметов, резервных часов и часов, отведенных на повторение.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 xml:space="preserve">
      8. Недопустимо компенсировать пропущенное учебное время за счет каникул или увеличения предельно допустимой учебной нагрузки.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9. Для обучающихся, пришедших на занятия в дни отмены занятий, все виды занятий (учебные, дополнительные, кружковые, работа групп продленного дня), обеспечение горячим питанием проводятся в полном объеме в соответствии с расписанием занятий, утвержденным первым руководителем и согласованный с учредителем.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 xml:space="preserve">
      10. Согласно расписанию занятий, во всех видах журналов ставится дата, а в графе «Тема урока» делается запись «актированный день».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11. Отметка обучающемуся за работу, выполненную в дни отмены занятий, выставляется в графу журнала в последующие дни учебных занятий в соответствии с откорректированным календарно-тематическим планом.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12. С целью прохождения образовательных программ в полном объеме обучающимися, в том числе, не пришедшими на учебные занятия в дни отмены занятий, педагоги применяют разнообразные формы самостоятельной работы, в том числе дистанционные формы обучения. Информация о применяемых формах работы, видах самостоятельной работы доводятся педагогами, классными руководителями до сведения обучающихся, их родителей (законных представителей).</w:t>
      </w:r>
    </w:p>
    <w:bookmarkEnd w:id="6"/>
    <w:bookmarkStart w:name="z22" w:id="7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
3. Функции педагогических работников школы в дни отмены занятий</w:t>
      </w:r>
    </w:p>
    <w:bookmarkEnd w:id="7"/>
    <w:bookmarkStart w:name="z23" w:id="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13. Классный руководитель, куратор: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1) доводит до сведения обучающихся и родителей (законных представителей) информацию по отмене занятий;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2) ведет строгий учет обучающихся, пришедших на занятия в дни отмены занятий, доводит информацию о количестве обучающихся до руководителя организации образования, осуществляет контроль за недопустимостью отправки обучающихся домой педагогическими и иными работниками организации образования в дни отмены занятий;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3) обеспечивает организованный уход обучающихся домой после окончания занятий в сопровождении родителей (законных представителей);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4) размещает в дневниках учащихся, на сайте информацию о графике определения погодных условий для установления дней отмены занятий, о времени объявления дней отмены занятий и номерах телефонов средств массовой информации, транслирующих объявления;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5) информирует родителей (законных представителей) об итогах учебной деятельности их детей в дни отмены занятий, в том числе в условиях применения дистанционных форм обучения и самостоятельной работы обучающихся.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14. Деятельность педагогов: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1) продолжительность рабочего времени педагогов в дни отмены занятий определяется учебной нагрузкой;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2) педагоги своевременно осуществляют корректировку календарно-тематических планов в соответствии с учебной программой;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3) в случае отсутствия обучающихся на занятиях педагог согласует с заместителем директора по учебной работе виды производимых работ.</w:t>
      </w:r>
    </w:p>
    <w:bookmarkEnd w:id="8"/>
    <w:bookmarkStart w:name="z25" w:id="9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
4. Деятельность обучающихся в дни отмены занятий </w:t>
      </w:r>
    </w:p>
    <w:bookmarkEnd w:id="9"/>
    <w:bookmarkStart w:name="z26" w:id="1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15. В случае отсутствия на учебных занятиях в дни отмены занятий, обучающийся самостоятельно выполняет задания, в том числе, в дистанционном режиме, которые установлены организацией образования.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16. Предоставляет выполненные в дни отмены занятий задания в соответствии с требованиями педагогов.</w:t>
      </w:r>
    </w:p>
    <w:bookmarkEnd w:id="10"/>
    <w:bookmarkStart w:name="z28" w:id="11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
5. Деятельность родителей (законных представителей) обучающихся</w:t>
      </w:r>
      <w:r>
        <w:br/>
      </w:r>
      <w:r>
        <w:rPr>
          <w:rFonts w:ascii="Consolas"/>
          <w:b/>
          <w:i w:val="false"/>
          <w:color w:val="000000"/>
        </w:rPr>
        <w:t xml:space="preserve">
в дни отмены занятий </w:t>
      </w:r>
    </w:p>
    <w:bookmarkEnd w:id="11"/>
    <w:bookmarkStart w:name="z29" w:id="1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17. Родители (законные представители) обучающихся: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1) самостоятельно принимают решение о непосещении их ребенка организации образования в дни отмены занятий;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2) ознакамливаются с графиком работы организации образования в дни отмены занятий.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18. Родители (законные представители) обучающихся: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1) осуществляют контроль выполнения их ребенком домашних заданий в дни отмены занятий;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  2) в случае принятия решения о посещении их ребенком организации образования в дни отмены занятий, обеспечивают его безопасность по дороге в организацию образования и обратно.</w:t>
      </w:r>
    </w:p>
    <w:bookmarkEnd w:id="12"/>
    <w:p>
      <w:pPr>
        <w:spacing w:after="0"/>
        <w:ind w:left="0"/>
        <w:jc w:val="left"/>
      </w:pPr>
      <w:r>
        <w:br/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				</w:t>
      </w:r>
    </w:p>
    <w:p>
      <w:pPr>
        <w:pStyle w:val="disclaimer"/>
      </w:pPr>
      <w:r>
        <w:rPr>
          <w:rFonts w:ascii="Consolas"/>
          <w:b w:val="false"/>
          <w:i w:val="false"/>
          <w:color w:val="000000"/>
        </w:rPr>
        <w:t>
					© 2012. РГП на ПХВ Республиканский центр правовой информации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Consolas" w:hAnsi="Consolas" w:eastAsia="Consolas" w:cs="Consola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Consolas" w:hAnsi="Consolas" w:eastAsia="Consolas" w:cs="Consola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Consolas" w:hAnsi="Consolas" w:eastAsia="Consolas" w:cs="Consola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Consolas" w:hAnsi="Consolas" w:eastAsia="Consolas" w:cs="Consola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Consolas" w:hAnsi="Consolas" w:eastAsia="Consolas" w:cs="Consolas"/>
    </w:rPr>
  </w:style>
  <w:style w:type="character" w:styleId="DefaultParagraphFont" w:default="true">
    <w:name w:val="Default Paragraph Font"/>
    <w:uiPriority w:val="1"/>
    <w:semiHidden/>
    <w:unhideWhenUsed/>
    <w:rPr>
      <w:rFonts w:ascii="Consolas" w:hAnsi="Consolas" w:eastAsia="Consolas" w:cs="Consolas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Consolas" w:hAnsi="Consolas" w:eastAsia="Consolas" w:cs="Consolas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Consolas" w:hAnsi="Consolas" w:eastAsia="Consolas" w:cs="Consolas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Consolas" w:hAnsi="Consolas" w:eastAsia="Consolas" w:cs="Consolas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Consolas" w:hAnsi="Consolas" w:eastAsia="Consolas" w:cs="Consolas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Consolas" w:hAnsi="Consolas" w:eastAsia="Consolas" w:cs="Consolas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Consolas" w:hAnsi="Consolas" w:eastAsia="Consolas" w:cs="Consolas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Consolas" w:hAnsi="Consolas" w:eastAsia="Consolas" w:cs="Consola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Consolas" w:hAnsi="Consolas" w:eastAsia="Consolas" w:cs="Consolas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Consolas" w:hAnsi="Consolas" w:eastAsia="Consolas" w:cs="Consolas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Consolas" w:hAnsi="Consolas" w:eastAsia="Consolas" w:cs="Consolas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Consolas" w:hAnsi="Consolas" w:eastAsia="Consolas" w:cs="Consolas"/>
    </w:rPr>
  </w:style>
  <w:style w:type="character" w:styleId="Emphasis">
    <w:name w:val="Emphasis"/>
    <w:basedOn w:val="DefaultParagraphFont"/>
    <w:uiPriority w:val="20"/>
    <w:qFormat/>
    <w:rsid w:val="00D1197D"/>
    <w:rPr>
      <w:rFonts w:ascii="Consolas" w:hAnsi="Consolas" w:eastAsia="Consolas" w:cs="Consolas"/>
    </w:rPr>
  </w:style>
  <w:style w:type="character" w:styleId="Hyperlink">
    <w:name w:val="Hyperlink"/>
    <w:basedOn w:val="DefaultParagraphFont"/>
    <w:uiPriority w:val="99"/>
    <w:unhideWhenUsed/>
    <w:rPr>
      <w:rFonts w:ascii="Consolas" w:hAnsi="Consolas" w:eastAsia="Consolas" w:cs="Consolas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Consolas" w:hAnsi="Consolas" w:eastAsia="Consolas" w:cs="Consolas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Consolas" w:hAnsi="Consolas" w:eastAsia="Consolas" w:cs="Consola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Consolas" w:hAnsi="Consolas" w:eastAsia="Consolas" w:cs="Consolas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